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E1" w:rsidRPr="00393126" w:rsidRDefault="000056E1" w:rsidP="000056E1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A49A7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по курсу </w:t>
      </w:r>
      <w:r>
        <w:rPr>
          <w:rFonts w:ascii="Times New Roman" w:hAnsi="Times New Roman"/>
          <w:b/>
          <w:color w:val="000000"/>
          <w:sz w:val="24"/>
          <w:szCs w:val="24"/>
        </w:rPr>
        <w:t>«Изобразительное искусство» 3 класс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2409"/>
        <w:gridCol w:w="1844"/>
        <w:gridCol w:w="1985"/>
      </w:tblGrid>
      <w:tr w:rsidR="000056E1" w:rsidRPr="007E1099" w:rsidTr="003E02D0">
        <w:trPr>
          <w:trHeight w:val="287"/>
        </w:trPr>
        <w:tc>
          <w:tcPr>
            <w:tcW w:w="1276" w:type="dxa"/>
            <w:vMerge w:val="restart"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9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44" w:type="dxa"/>
            <w:gridSpan w:val="2"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99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844" w:type="dxa"/>
            <w:vMerge w:val="restart"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99">
              <w:rPr>
                <w:rFonts w:ascii="Times New Roman" w:hAnsi="Times New Roman"/>
                <w:sz w:val="24"/>
                <w:szCs w:val="24"/>
              </w:rPr>
              <w:t>Метапредмет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hAnsi="Times New Roman"/>
                <w:sz w:val="24"/>
                <w:szCs w:val="24"/>
              </w:rPr>
              <w:t>ные результаты</w:t>
            </w:r>
          </w:p>
        </w:tc>
        <w:tc>
          <w:tcPr>
            <w:tcW w:w="1985" w:type="dxa"/>
            <w:vMerge w:val="restart"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99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6E1" w:rsidRPr="007E1099" w:rsidTr="003E02D0">
        <w:trPr>
          <w:trHeight w:val="1060"/>
        </w:trPr>
        <w:tc>
          <w:tcPr>
            <w:tcW w:w="1276" w:type="dxa"/>
            <w:vMerge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99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409" w:type="dxa"/>
          </w:tcPr>
          <w:p w:rsidR="000056E1" w:rsidRPr="007E1099" w:rsidRDefault="000056E1" w:rsidP="003E0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1844" w:type="dxa"/>
            <w:vMerge/>
          </w:tcPr>
          <w:p w:rsidR="000056E1" w:rsidRPr="007E1099" w:rsidRDefault="000056E1" w:rsidP="003E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0056E1" w:rsidRPr="007E1099" w:rsidRDefault="000056E1" w:rsidP="003E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56E1" w:rsidRPr="007E1099" w:rsidTr="003E02D0">
        <w:trPr>
          <w:trHeight w:val="327"/>
        </w:trPr>
        <w:tc>
          <w:tcPr>
            <w:tcW w:w="1276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bookmark60"/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Воспри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ятие искусства и виды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венной деятель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  <w:bookmarkEnd w:id="0"/>
          </w:p>
        </w:tc>
        <w:tc>
          <w:tcPr>
            <w:tcW w:w="2835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различать основ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ные виды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венной деятельности (рисунок, живопись, скульптура, художес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твенное конструи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рование и дизайн, декоративно-прикладное искусство) и участвовать в художественно-творческой деятель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ности, используя различные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венные материалы и приёмы работы с ними для передачи собствен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ного замысла;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 различать основные виды и жанры пластических искусств, понимать их специфику;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эмоционально-ценностно относиться к природе, человеку, обществу; различать и передавать в худо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жественно-творческой деятельности характер, эмоциональные состо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яния и своё отношение к ним средствами худо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жественного образного языка;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узнавать, воспринимать, описы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вать и эмоционально оценивать шедевры своего национального, российского и мирового искусства, изображаю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щие природу, человека, различные стороны (разнообразие, красоту, трагизм и т. д.) окружающего мира и жизненных явлений;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•  приводить примеры ведущих художественных музеев России и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венных музеев своего региона, показывать на примерах их роль и назначение.</w:t>
            </w:r>
          </w:p>
        </w:tc>
        <w:tc>
          <w:tcPr>
            <w:tcW w:w="2409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•   воспринимать произведения изоб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разительного искус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ства; участвовать в обсуждении их содержания и выра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зительных средств; различать сюжет и содержание в зна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комых произ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ведениях;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видеть прояв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ления прекрасного в произведениях 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кусства (картины, архитектура, скульп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тура и т. д.), в природе, на улице, в быту;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высказывать аргументированное суждение о художес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твенных произ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ведениях, изоб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ражающих природу и человека в различных эмоци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ональных состо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яниях.</w:t>
            </w:r>
          </w:p>
          <w:p w:rsidR="000056E1" w:rsidRPr="007E1099" w:rsidRDefault="000056E1" w:rsidP="003E0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0056E1" w:rsidRPr="007E1099" w:rsidRDefault="000056E1" w:rsidP="003E0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знаково-сим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волических средств пред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информации для создания моделей изуча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емых объектов и процессов, схем решения учебных и практических задач.  Использование различных спо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собов поиска (в справочных ис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точниках и открытом учеб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информа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ционном 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транстве сети Интернет), сбо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ра, обработки, анализа, орга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низации, пере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дачи и интер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 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 в соответствии с коммуникативными и познава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зада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чами и техно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логиями учеб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предмета; в том числе умение вводить текст с помо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щью клави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атуры, фикси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 (запи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сывать) в цифровой фор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 измеряемые 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величины и анализировать изображения, звуки, готовить свое выступ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 выс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тупать с ау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дио-, видео- и графическим сопровождением; соблюдать нормы инфор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мационной избирательности, этики и этикета.</w:t>
            </w:r>
          </w:p>
          <w:p w:rsidR="000056E1" w:rsidRPr="007E1099" w:rsidRDefault="000056E1" w:rsidP="000056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ностью при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нимать и сохранять цели и задачи учебной 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ятельности, поиска средств ее осущес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твления.</w:t>
            </w:r>
          </w:p>
          <w:p w:rsidR="000056E1" w:rsidRPr="007E1099" w:rsidRDefault="000056E1" w:rsidP="000056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и оце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нивать учеб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0056E1" w:rsidRPr="007E1099" w:rsidRDefault="000056E1" w:rsidP="000056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 xml:space="preserve">Готовность слушать собеседника и вести диалог; готовность признавать </w:t>
            </w:r>
            <w:r w:rsidRPr="007E1099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lastRenderedPageBreak/>
              <w:t>возможность существования различных точек зрения и права каждого иметь свою; излагать свое мнение и  аргументировать  свою  точку  зрения и оценку событий.</w:t>
            </w:r>
          </w:p>
        </w:tc>
        <w:tc>
          <w:tcPr>
            <w:tcW w:w="1985" w:type="dxa"/>
            <w:vMerge w:val="restart"/>
          </w:tcPr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Воспитание патриотизма, чувства гордости за свою Родину, российский народ и историю России.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Формирование уважительного отношения к иному мнению, истории и культуре других народов.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самостоятельности и личной ответственности за свои 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Формирование эстетических потребностей, ценностей и чувств.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Развитие навыков сотрудничества со взрослыми и сверстниками в разных соци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ситу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ациях, умения не создавать конф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ликтов и нахо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дить выходы из спорных ситу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аций.</w:t>
            </w:r>
          </w:p>
          <w:p w:rsidR="000056E1" w:rsidRPr="007E1099" w:rsidRDefault="000056E1" w:rsidP="003E02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установки на безопасный и здоровый образ жизни.</w:t>
            </w:r>
          </w:p>
        </w:tc>
      </w:tr>
      <w:tr w:rsidR="000056E1" w:rsidRPr="007E1099" w:rsidTr="003E02D0">
        <w:trPr>
          <w:trHeight w:val="327"/>
        </w:trPr>
        <w:tc>
          <w:tcPr>
            <w:tcW w:w="1276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Азбука искусства. Как говорит искусство?</w:t>
            </w:r>
          </w:p>
        </w:tc>
        <w:tc>
          <w:tcPr>
            <w:tcW w:w="2835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 создавать простые композиции на заданную тему на плоскости и в пространстве;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использовать выразительные средства изобразительного искусства: композицию, форму, ритм, линию, цвет, объём, фактуру; различные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венные материалы для воплощения собствен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ного художественно-творческого замысла;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различать основ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ные и составные, тёплые и холодные цвета; изменять их эмоцио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нальную напряжённость с помощью смешивания с белой и чёрной красками; использовать их для передачи художественного замыс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ла в собственной учебно-творческой деятель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ности;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создавать средст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вами живописи, графики, скульптуры, декора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тивно-прикладного искусства образ чело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века: передавать на плоскости и в объёме пропорции лица, фигуры; передавать характерные черты внешнего облика, одежды, украшений человека;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  наблюдать, сравнивать, сопоставлять и анализировать 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труировании;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использовать деко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ративные элементы, геометрические, расти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тельные узоры для украшения своих изделий и предметов быта; использовать ритм и стилизацию форм для создания орнамента; передавать в собст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      </w:r>
          </w:p>
        </w:tc>
        <w:tc>
          <w:tcPr>
            <w:tcW w:w="2409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•  пользоваться средствами выразительности языка живописи, графики, скуль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птуры, декоративно-прикладного искус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ства,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венного констру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ирования в собствен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ной художественно-творческой деятель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ности; передавать разнообразные эмо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циональные сос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тояния, используя различные оттенки цвета, при создании живописных ком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позиций на заданные темы;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моделировать новые формы, различные ситуации путём транс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формации извес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тного, создавать новые образы природы, человека, фантастического существа и построек средствами изобра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зительного искус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ства и компью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терной графики;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выполнять простые рисунки и орнаментальные композиции, 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пользуя язык компьютерной графики в программе Paint.</w:t>
            </w:r>
          </w:p>
        </w:tc>
        <w:tc>
          <w:tcPr>
            <w:tcW w:w="1844" w:type="dxa"/>
            <w:vMerge/>
          </w:tcPr>
          <w:p w:rsidR="000056E1" w:rsidRPr="007E1099" w:rsidRDefault="000056E1" w:rsidP="003E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056E1" w:rsidRPr="007E1099" w:rsidRDefault="000056E1" w:rsidP="003E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56E1" w:rsidRPr="007E1099" w:rsidTr="003E02D0">
        <w:trPr>
          <w:trHeight w:val="327"/>
        </w:trPr>
        <w:tc>
          <w:tcPr>
            <w:tcW w:w="1276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Значимые темы искусства. О чём говорит искусство?</w:t>
            </w:r>
          </w:p>
        </w:tc>
        <w:tc>
          <w:tcPr>
            <w:tcW w:w="2835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осознавать значимые темы искус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ства и отражать их в собственной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венно-творческой де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ятельности;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выбирать худо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жественные материалы, средства художест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 xml:space="preserve">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объекта) с опорой на правила перспективы, цветоведения, усвоенные способы действия.</w:t>
            </w:r>
          </w:p>
        </w:tc>
        <w:tc>
          <w:tcPr>
            <w:tcW w:w="2409" w:type="dxa"/>
          </w:tcPr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•   видеть, чувствовать и изображать красоту и разнообразие природы, человека, зданий, предметов;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 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>•   изображать пейзажи, натюрморты, портреты, выражая своё отношение к ним;</w:t>
            </w:r>
          </w:p>
          <w:p w:rsidR="000056E1" w:rsidRPr="007E1099" w:rsidRDefault="000056E1" w:rsidP="003E0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t xml:space="preserve">•  изображать многофигурные </w:t>
            </w:r>
            <w:r w:rsidRPr="007E10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композиции на значимые жизненные темы и участвовать в коллективных работах на эти темы.</w:t>
            </w:r>
          </w:p>
        </w:tc>
        <w:tc>
          <w:tcPr>
            <w:tcW w:w="1844" w:type="dxa"/>
            <w:vMerge/>
          </w:tcPr>
          <w:p w:rsidR="000056E1" w:rsidRPr="007E1099" w:rsidRDefault="000056E1" w:rsidP="003E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056E1" w:rsidRPr="007E1099" w:rsidRDefault="000056E1" w:rsidP="003E0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056E1" w:rsidRPr="00243B11" w:rsidRDefault="000056E1" w:rsidP="000056E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056E1" w:rsidRPr="003B1DE8" w:rsidRDefault="000056E1" w:rsidP="000056E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06F17"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 w:rsidRPr="003B1DE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B1DE8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378"/>
        <w:gridCol w:w="1418"/>
      </w:tblGrid>
      <w:tr w:rsidR="000056E1" w:rsidRPr="00DF1FE4" w:rsidTr="003E02D0">
        <w:trPr>
          <w:trHeight w:val="576"/>
        </w:trPr>
        <w:tc>
          <w:tcPr>
            <w:tcW w:w="1560" w:type="dxa"/>
          </w:tcPr>
          <w:p w:rsidR="000056E1" w:rsidRPr="00DF1FE4" w:rsidRDefault="000056E1" w:rsidP="003E02D0">
            <w:pPr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78" w:type="dxa"/>
          </w:tcPr>
          <w:p w:rsidR="000056E1" w:rsidRPr="00DF1FE4" w:rsidRDefault="000056E1" w:rsidP="003E02D0">
            <w:pPr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</w:tcPr>
          <w:p w:rsidR="000056E1" w:rsidRPr="00DF1FE4" w:rsidRDefault="000056E1" w:rsidP="003E02D0">
            <w:pPr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056E1" w:rsidRPr="00DF1FE4" w:rsidTr="003E02D0">
        <w:trPr>
          <w:trHeight w:val="262"/>
        </w:trPr>
        <w:tc>
          <w:tcPr>
            <w:tcW w:w="1560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bookmark140"/>
            <w:r w:rsidRPr="00DF1FE4">
              <w:rPr>
                <w:rFonts w:ascii="Times New Roman" w:hAnsi="Times New Roman"/>
                <w:sz w:val="24"/>
                <w:szCs w:val="24"/>
              </w:rPr>
              <w:t>Виды худо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F1FE4">
              <w:rPr>
                <w:rFonts w:ascii="Times New Roman" w:hAnsi="Times New Roman"/>
                <w:sz w:val="24"/>
                <w:szCs w:val="24"/>
              </w:rPr>
              <w:t>жественной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F1FE4">
              <w:rPr>
                <w:rFonts w:ascii="Times New Roman" w:hAnsi="Times New Roman"/>
                <w:sz w:val="24"/>
                <w:szCs w:val="24"/>
              </w:rPr>
              <w:t>ности</w:t>
            </w:r>
            <w:bookmarkEnd w:id="1"/>
          </w:p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Восприятие произве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F1FE4">
              <w:rPr>
                <w:rFonts w:ascii="Times New Roman" w:hAnsi="Times New Roman"/>
                <w:sz w:val="24"/>
                <w:szCs w:val="24"/>
              </w:rPr>
              <w:t xml:space="preserve">дений искусства.  </w:t>
            </w:r>
          </w:p>
        </w:tc>
        <w:tc>
          <w:tcPr>
            <w:tcW w:w="6378" w:type="dxa"/>
          </w:tcPr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 Рисунок. Материалы для рисунка: карандаш, ручка, фломастер, уголь, пастель, мелки и т. 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Живопись. 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 xml:space="preserve">Скульптура. Материалы скульптуры и их роль в создании выразительного образа. Элементарные приёмы работы с пластическими скульптурными материалами для создания </w:t>
            </w: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Художественное конструирование и дизайн. Разнообразие материалов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искусство. Истоки декоративно-прикладного искусства и его роль в жизни человека. 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 Ознакомление с произведениями народных художественных промыслов в Рос</w:t>
            </w:r>
            <w:r>
              <w:rPr>
                <w:rFonts w:ascii="Times New Roman" w:hAnsi="Times New Roman"/>
                <w:sz w:val="24"/>
                <w:szCs w:val="24"/>
              </w:rPr>
              <w:t>сии (с учётом местных условий).</w:t>
            </w:r>
          </w:p>
        </w:tc>
        <w:tc>
          <w:tcPr>
            <w:tcW w:w="1418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9ч.</w:t>
            </w:r>
          </w:p>
        </w:tc>
      </w:tr>
      <w:tr w:rsidR="000056E1" w:rsidRPr="00DF1FE4" w:rsidTr="003E02D0">
        <w:trPr>
          <w:trHeight w:val="262"/>
        </w:trPr>
        <w:tc>
          <w:tcPr>
            <w:tcW w:w="1560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Азбука искусства. Как говорит искусство?</w:t>
            </w:r>
          </w:p>
        </w:tc>
        <w:tc>
          <w:tcPr>
            <w:tcW w:w="6378" w:type="dxa"/>
          </w:tcPr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Композиция. 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в композиции: низкое и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Цвет. 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цветоведения. Передача с помощью цвета характера персонажа, его эмоционального состояния.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 xml:space="preserve">Линия. Многообразие линий (тонкие, толстые, прямые, </w:t>
            </w: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Объём. Объём в пространстве и объём на плоскости. Способы передачи объёма. Выразительность объёмных композиций.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Ритм. Виды ритма (спокойный, замедленный, порывистый,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</w:t>
            </w:r>
            <w:r>
              <w:rPr>
                <w:rFonts w:ascii="Times New Roman" w:hAnsi="Times New Roman"/>
                <w:sz w:val="24"/>
                <w:szCs w:val="24"/>
              </w:rPr>
              <w:t>коративно-прикладном искусстве.</w:t>
            </w:r>
          </w:p>
        </w:tc>
        <w:tc>
          <w:tcPr>
            <w:tcW w:w="1418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10ч.</w:t>
            </w:r>
          </w:p>
        </w:tc>
      </w:tr>
      <w:tr w:rsidR="000056E1" w:rsidRPr="00DF1FE4" w:rsidTr="003E02D0">
        <w:trPr>
          <w:trHeight w:val="262"/>
        </w:trPr>
        <w:tc>
          <w:tcPr>
            <w:tcW w:w="1560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Значимые темы искусства. О чём говорит искусство?</w:t>
            </w:r>
          </w:p>
        </w:tc>
        <w:tc>
          <w:tcPr>
            <w:tcW w:w="6378" w:type="dxa"/>
          </w:tcPr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Земля — наш общий дом.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средств для создания выразительных образов природы. Постройки в природе: птичьи гнёзда, норы, ульи, панцирь черепахи, домик улитки и т. д.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Восприятие и эмоциональная оценка шедевров русского и зарубежного искусства, изображающих природу. Общность тематики, передаваемых чувств, отношения к природе в произведениях авторов — представителей разных культур, народов, стран (например, А. К. Саврасов, И. И. Левитан, И. И. Шишкин, Н. К. Рерих, К. Моне, П. Сезанн, В. Ван Гог и др.).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 xml:space="preserve">Родина моя — Россия.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</w:t>
            </w: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 вызывающие гнев, раздражение, презрение.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</w:t>
            </w:r>
            <w:r>
              <w:rPr>
                <w:rFonts w:ascii="Times New Roman" w:hAnsi="Times New Roman"/>
                <w:sz w:val="24"/>
                <w:szCs w:val="24"/>
              </w:rPr>
              <w:t>ебели и одежды, книг и игрушек.</w:t>
            </w:r>
          </w:p>
        </w:tc>
        <w:tc>
          <w:tcPr>
            <w:tcW w:w="1418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8ч.</w:t>
            </w:r>
          </w:p>
        </w:tc>
      </w:tr>
      <w:tr w:rsidR="000056E1" w:rsidRPr="00DF1FE4" w:rsidTr="003E02D0">
        <w:trPr>
          <w:trHeight w:val="262"/>
        </w:trPr>
        <w:tc>
          <w:tcPr>
            <w:tcW w:w="1560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Опыт худо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F1FE4">
              <w:rPr>
                <w:rFonts w:ascii="Times New Roman" w:hAnsi="Times New Roman"/>
                <w:sz w:val="24"/>
                <w:szCs w:val="24"/>
              </w:rPr>
              <w:t>жественно-творческой 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F1FE4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6378" w:type="dxa"/>
          </w:tcPr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Участие в различных видах изобразительной, декоративно- прикладной и художественно-конструкторской деятельности.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Овладение основами художественной грамоты: композицией, формой, ритмом, линией, цветом, объёмом, фактурой.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Создание моделей предметов бытового окружения человека. Овладение элементарными навыками лепки и бумагопластики.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 xml:space="preserve">Передача настроения в творческой работе с помощью </w:t>
            </w: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цвета, тона, композиции, пространства, линии, штриха, пятна, объёма, фактуры материала.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>Использование в индивидуальной и коллективной деятельности различных художественных техник и материалов: коллажа, граттажа, аппликации, компьютерной анимации, натурной мультипликации, фотографии, видеосъёмки, бумажной пластики, гуаши, акварели, пастели, восковых мелков, туши, карандаша, фломастеров, пластилина, глины, подручных и природных материалов.</w:t>
            </w:r>
          </w:p>
          <w:p w:rsidR="000056E1" w:rsidRPr="00DF1FE4" w:rsidRDefault="000056E1" w:rsidP="003E02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t xml:space="preserve">Участие в обсуждении содержания и выразительных средств произведений изобразительного искусства, выражение своего отношения к произведению </w:t>
            </w:r>
          </w:p>
        </w:tc>
        <w:tc>
          <w:tcPr>
            <w:tcW w:w="1418" w:type="dxa"/>
          </w:tcPr>
          <w:p w:rsidR="000056E1" w:rsidRPr="00DF1FE4" w:rsidRDefault="000056E1" w:rsidP="003E0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FE4">
              <w:rPr>
                <w:rFonts w:ascii="Times New Roman" w:hAnsi="Times New Roman"/>
                <w:sz w:val="24"/>
                <w:szCs w:val="24"/>
              </w:rPr>
              <w:lastRenderedPageBreak/>
              <w:t>7ч.</w:t>
            </w:r>
          </w:p>
        </w:tc>
      </w:tr>
    </w:tbl>
    <w:p w:rsidR="00427558" w:rsidRDefault="00427558">
      <w:bookmarkStart w:id="2" w:name="_GoBack"/>
      <w:bookmarkEnd w:id="2"/>
    </w:p>
    <w:sectPr w:rsidR="0042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61D3"/>
    <w:multiLevelType w:val="hybridMultilevel"/>
    <w:tmpl w:val="5C582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E1"/>
    <w:rsid w:val="000056E1"/>
    <w:rsid w:val="0042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2017-09-06T15:55:00Z</dcterms:created>
  <dcterms:modified xsi:type="dcterms:W3CDTF">2017-09-06T15:55:00Z</dcterms:modified>
</cp:coreProperties>
</file>